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30" w:rsidRPr="00A06C44" w:rsidRDefault="00BC1C30" w:rsidP="00BC1C30">
      <w:pPr>
        <w:pStyle w:val="Oberzeile"/>
        <w:spacing w:after="240" w:line="200" w:lineRule="atLeast"/>
        <w:rPr>
          <w:rFonts w:cs="Arial"/>
          <w:sz w:val="28"/>
          <w:szCs w:val="28"/>
          <w:lang w:val="en-US"/>
        </w:rPr>
      </w:pPr>
      <w:proofErr w:type="spellStart"/>
      <w:r w:rsidRPr="00A06C44">
        <w:rPr>
          <w:rFonts w:cs="Arial"/>
          <w:sz w:val="28"/>
          <w:szCs w:val="28"/>
          <w:lang w:val="en-US"/>
        </w:rPr>
        <w:t>Mobilair</w:t>
      </w:r>
      <w:proofErr w:type="spellEnd"/>
      <w:r w:rsidRPr="00A06C44">
        <w:rPr>
          <w:rFonts w:cs="Arial"/>
          <w:sz w:val="28"/>
          <w:szCs w:val="28"/>
          <w:lang w:val="en-US"/>
        </w:rPr>
        <w:t xml:space="preserve"> </w:t>
      </w:r>
      <w:r w:rsidR="00AC37EA">
        <w:rPr>
          <w:rFonts w:cs="Arial"/>
          <w:sz w:val="28"/>
          <w:szCs w:val="28"/>
          <w:lang w:val="en-US"/>
        </w:rPr>
        <w:t>M120</w:t>
      </w:r>
    </w:p>
    <w:p w:rsidR="00BC1C30" w:rsidRPr="00350C2B" w:rsidRDefault="00BC1C30" w:rsidP="00BC1C30">
      <w:pPr>
        <w:pStyle w:val="Vorspann"/>
        <w:spacing w:after="240" w:line="200" w:lineRule="atLeast"/>
        <w:rPr>
          <w:rFonts w:cs="Arial"/>
          <w:lang w:val="en-GB"/>
        </w:rPr>
      </w:pPr>
      <w:r>
        <w:rPr>
          <w:rFonts w:cs="Arial"/>
          <w:lang w:val="en-GB"/>
        </w:rPr>
        <w:t>Built t</w:t>
      </w:r>
      <w:r w:rsidRPr="00350C2B">
        <w:rPr>
          <w:rFonts w:cs="Arial"/>
          <w:lang w:val="en-GB"/>
        </w:rPr>
        <w:t xml:space="preserve">ough </w:t>
      </w:r>
      <w:r>
        <w:rPr>
          <w:rFonts w:cs="Arial"/>
          <w:lang w:val="en-GB"/>
        </w:rPr>
        <w:t>for extreme conditions</w:t>
      </w:r>
    </w:p>
    <w:p w:rsidR="00BC1C30" w:rsidRPr="00123592" w:rsidRDefault="00BC1C30" w:rsidP="00BC1C30">
      <w:pPr>
        <w:pStyle w:val="Kommentartext"/>
        <w:rPr>
          <w:rFonts w:ascii="Arial" w:hAnsi="Arial" w:cs="Arial"/>
          <w:b/>
          <w:sz w:val="24"/>
          <w:szCs w:val="24"/>
          <w:lang w:val="en-GB"/>
        </w:rPr>
      </w:pPr>
      <w:r w:rsidRPr="00A45C79">
        <w:rPr>
          <w:rFonts w:ascii="Arial" w:hAnsi="Arial" w:cs="Arial"/>
          <w:b/>
          <w:sz w:val="24"/>
          <w:szCs w:val="24"/>
          <w:lang w:val="en-GB"/>
        </w:rPr>
        <w:t xml:space="preserve">Whether for </w:t>
      </w:r>
      <w:r>
        <w:rPr>
          <w:rFonts w:ascii="Arial" w:hAnsi="Arial" w:cs="Arial"/>
          <w:b/>
          <w:sz w:val="24"/>
          <w:szCs w:val="24"/>
          <w:lang w:val="en-GB"/>
        </w:rPr>
        <w:t>quarrying</w:t>
      </w:r>
      <w:r w:rsidRPr="00A45C79">
        <w:rPr>
          <w:rFonts w:ascii="Arial" w:hAnsi="Arial" w:cs="Arial"/>
          <w:b/>
          <w:sz w:val="24"/>
          <w:szCs w:val="24"/>
          <w:lang w:val="en-GB"/>
        </w:rPr>
        <w:t>, mining o</w:t>
      </w:r>
      <w:r>
        <w:rPr>
          <w:rFonts w:ascii="Arial" w:hAnsi="Arial" w:cs="Arial"/>
          <w:b/>
          <w:sz w:val="24"/>
          <w:szCs w:val="24"/>
          <w:lang w:val="en-GB"/>
        </w:rPr>
        <w:t xml:space="preserve">r blasting applications, the </w:t>
      </w:r>
      <w:bookmarkStart w:id="0" w:name="_GoBack"/>
      <w:r w:rsidR="00AC37EA">
        <w:rPr>
          <w:rFonts w:ascii="Arial" w:hAnsi="Arial" w:cs="Arial"/>
          <w:b/>
          <w:sz w:val="24"/>
          <w:szCs w:val="24"/>
          <w:lang w:val="en-GB"/>
        </w:rPr>
        <w:t>M120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 xml:space="preserve"> portable compressor is an excellent choice when operating in extreme performance and ambient conditions. Developed particularly with harsh environments in mind, t</w:t>
      </w:r>
      <w:r w:rsidRPr="00A37B41">
        <w:rPr>
          <w:rFonts w:ascii="Arial" w:hAnsi="Arial" w:cs="Arial"/>
          <w:b/>
          <w:sz w:val="24"/>
          <w:szCs w:val="24"/>
          <w:lang w:val="en-GB"/>
        </w:rPr>
        <w:t>his rugged machine delivers up to 400 cfm (11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A37B41">
        <w:rPr>
          <w:rFonts w:ascii="Arial" w:hAnsi="Arial" w:cs="Arial"/>
          <w:b/>
          <w:sz w:val="24"/>
          <w:szCs w:val="24"/>
          <w:lang w:val="en-GB"/>
        </w:rPr>
        <w:t>3 m³/min) o</w:t>
      </w:r>
      <w:r>
        <w:rPr>
          <w:rFonts w:ascii="Arial" w:hAnsi="Arial" w:cs="Arial"/>
          <w:b/>
          <w:sz w:val="24"/>
          <w:szCs w:val="24"/>
          <w:lang w:val="en-GB"/>
        </w:rPr>
        <w:t xml:space="preserve">f compressed air. </w:t>
      </w:r>
      <w:r w:rsidRPr="00123592">
        <w:rPr>
          <w:rFonts w:ascii="Arial" w:hAnsi="Arial" w:cs="Arial"/>
          <w:b/>
          <w:sz w:val="24"/>
          <w:szCs w:val="24"/>
          <w:lang w:val="en-GB"/>
        </w:rPr>
        <w:t>It can run seamlessly on high</w:t>
      </w:r>
      <w:r>
        <w:rPr>
          <w:rFonts w:ascii="Arial" w:hAnsi="Arial" w:cs="Arial"/>
          <w:b/>
          <w:sz w:val="24"/>
          <w:szCs w:val="24"/>
          <w:lang w:val="en-GB"/>
        </w:rPr>
        <w:t>-</w:t>
      </w:r>
      <w:r w:rsidRPr="00123592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 xml:space="preserve">ulphur </w:t>
      </w:r>
      <w:r w:rsidRPr="00123592">
        <w:rPr>
          <w:rFonts w:ascii="Arial" w:hAnsi="Arial" w:cs="Arial"/>
          <w:b/>
          <w:sz w:val="24"/>
          <w:szCs w:val="24"/>
          <w:lang w:val="en-GB"/>
        </w:rPr>
        <w:t>diesel</w:t>
      </w:r>
      <w:r>
        <w:rPr>
          <w:rFonts w:ascii="Arial" w:hAnsi="Arial" w:cs="Arial"/>
          <w:b/>
          <w:sz w:val="24"/>
          <w:szCs w:val="24"/>
          <w:lang w:val="en-GB"/>
        </w:rPr>
        <w:t xml:space="preserve">, and continues operating in the green zone even when ambient temperatures reach </w:t>
      </w:r>
      <w:r w:rsidRPr="00123592">
        <w:rPr>
          <w:rFonts w:ascii="Arial" w:hAnsi="Arial" w:cs="Arial"/>
          <w:b/>
          <w:sz w:val="24"/>
          <w:szCs w:val="24"/>
          <w:lang w:val="en-GB"/>
        </w:rPr>
        <w:t>+50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23592">
        <w:rPr>
          <w:rFonts w:ascii="Arial" w:hAnsi="Arial" w:cs="Arial"/>
          <w:b/>
          <w:sz w:val="24"/>
          <w:szCs w:val="24"/>
          <w:lang w:val="en-GB"/>
        </w:rPr>
        <w:t>°C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:rsidR="00BC1C30" w:rsidRDefault="00BC1C30" w:rsidP="00BC1C30">
      <w:pPr>
        <w:spacing w:line="200" w:lineRule="atLeas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enclosure on the </w:t>
      </w:r>
      <w:r w:rsidR="00AC37EA">
        <w:rPr>
          <w:rFonts w:ascii="Arial" w:hAnsi="Arial" w:cs="Arial"/>
          <w:sz w:val="24"/>
          <w:szCs w:val="24"/>
          <w:lang w:val="en-GB"/>
        </w:rPr>
        <w:t>M120</w:t>
      </w:r>
      <w:r>
        <w:rPr>
          <w:rFonts w:ascii="Arial" w:hAnsi="Arial" w:cs="Arial"/>
          <w:sz w:val="24"/>
          <w:szCs w:val="24"/>
          <w:lang w:val="en-GB"/>
        </w:rPr>
        <w:t xml:space="preserve"> conceals beneath it a low-emissions Cummins engine certified to the previous European Emissions Stage IIIA / Tier 3. This means that it may not be operated in the EU, </w:t>
      </w:r>
      <w:r w:rsidRPr="002122A1">
        <w:rPr>
          <w:rFonts w:ascii="Arial" w:hAnsi="Arial" w:cs="Arial"/>
          <w:sz w:val="24"/>
          <w:szCs w:val="24"/>
          <w:lang w:val="en-GB"/>
        </w:rPr>
        <w:t>US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2122A1">
        <w:rPr>
          <w:rFonts w:ascii="Arial" w:hAnsi="Arial" w:cs="Arial"/>
          <w:sz w:val="24"/>
          <w:szCs w:val="24"/>
          <w:lang w:val="en-GB"/>
        </w:rPr>
        <w:t xml:space="preserve"> or Canada; however, it is the ideal choice f</w:t>
      </w:r>
      <w:r>
        <w:rPr>
          <w:rFonts w:ascii="Arial" w:hAnsi="Arial" w:cs="Arial"/>
          <w:sz w:val="24"/>
          <w:szCs w:val="24"/>
          <w:lang w:val="en-GB"/>
        </w:rPr>
        <w:t>or other parts of the world where there is a high sulphur content in the fuel.</w:t>
      </w:r>
    </w:p>
    <w:p w:rsidR="00BC1C30" w:rsidRPr="006D284D" w:rsidRDefault="00BC1C30" w:rsidP="00BC1C30">
      <w:pPr>
        <w:spacing w:line="200" w:lineRule="atLeast"/>
        <w:rPr>
          <w:rFonts w:ascii="Arial" w:hAnsi="Arial" w:cs="Arial"/>
          <w:sz w:val="24"/>
          <w:szCs w:val="24"/>
          <w:lang w:val="en-GB"/>
        </w:rPr>
      </w:pPr>
      <w:r w:rsidRPr="006D284D">
        <w:rPr>
          <w:rFonts w:ascii="Arial" w:hAnsi="Arial" w:cs="Arial"/>
          <w:sz w:val="24"/>
          <w:szCs w:val="24"/>
          <w:lang w:val="en-GB"/>
        </w:rPr>
        <w:t>For applications such as t</w:t>
      </w:r>
      <w:r>
        <w:rPr>
          <w:rFonts w:ascii="Arial" w:hAnsi="Arial" w:cs="Arial"/>
          <w:sz w:val="24"/>
          <w:szCs w:val="24"/>
          <w:lang w:val="en-GB"/>
        </w:rPr>
        <w:t xml:space="preserve">hose typically found in refineries, the </w:t>
      </w:r>
      <w:r w:rsidR="00AC37EA">
        <w:rPr>
          <w:rFonts w:ascii="Arial" w:hAnsi="Arial" w:cs="Arial"/>
          <w:sz w:val="24"/>
          <w:szCs w:val="24"/>
          <w:lang w:val="en-GB"/>
        </w:rPr>
        <w:t>M120</w:t>
      </w:r>
      <w:r>
        <w:rPr>
          <w:rFonts w:ascii="Arial" w:hAnsi="Arial" w:cs="Arial"/>
          <w:sz w:val="24"/>
          <w:szCs w:val="24"/>
          <w:lang w:val="en-GB"/>
        </w:rPr>
        <w:t xml:space="preserve"> is equipped with a certified spark arrester and an automatic engine shut-off valve. A highlight of the easy-to-access interior is an innovative new oil separator design featuring two spin-on cartridges, which ensure a low residual oil content for the compressed air whilst at the same time greatly simplifying maintenance work.</w:t>
      </w:r>
    </w:p>
    <w:p w:rsidR="00BC1C30" w:rsidRPr="000D35CD" w:rsidRDefault="00BC1C30" w:rsidP="00BC1C30">
      <w:pPr>
        <w:spacing w:line="200" w:lineRule="atLeast"/>
        <w:rPr>
          <w:rFonts w:ascii="Arial" w:hAnsi="Arial" w:cs="Arial"/>
          <w:sz w:val="24"/>
          <w:szCs w:val="24"/>
          <w:lang w:val="en-GB"/>
        </w:rPr>
      </w:pPr>
      <w:r w:rsidRPr="000D35CD">
        <w:rPr>
          <w:rFonts w:ascii="Arial" w:hAnsi="Arial" w:cs="Arial"/>
          <w:sz w:val="24"/>
          <w:szCs w:val="24"/>
          <w:lang w:val="en-GB"/>
        </w:rPr>
        <w:t>Thank</w:t>
      </w:r>
      <w:r>
        <w:rPr>
          <w:rFonts w:ascii="Arial" w:hAnsi="Arial" w:cs="Arial"/>
          <w:sz w:val="24"/>
          <w:szCs w:val="24"/>
          <w:lang w:val="en-GB"/>
        </w:rPr>
        <w:t xml:space="preserve">s </w:t>
      </w:r>
      <w:r w:rsidRPr="000D35CD">
        <w:rPr>
          <w:rFonts w:ascii="Arial" w:hAnsi="Arial" w:cs="Arial"/>
          <w:sz w:val="24"/>
          <w:szCs w:val="24"/>
          <w:lang w:val="en-GB"/>
        </w:rPr>
        <w:t xml:space="preserve">to the innovative </w:t>
      </w:r>
      <w:proofErr w:type="spellStart"/>
      <w:r w:rsidRPr="000D35CD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>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Control, the operator has only to select between two pressure stages; one to a max. of 10.3 bar (125 psi) and the other up to 14 bar (200 psi). This feature adjusts the maximum possible flow rate (V) to match the pressure (p) set at the controller.</w:t>
      </w:r>
    </w:p>
    <w:p w:rsidR="00BC1C30" w:rsidRPr="00A06C44" w:rsidRDefault="00BC1C30" w:rsidP="00BC1C30">
      <w:pPr>
        <w:spacing w:line="20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O</w:t>
      </w:r>
      <w:r w:rsidRPr="000B5A80">
        <w:rPr>
          <w:rFonts w:ascii="Arial" w:hAnsi="Arial" w:cs="Arial"/>
          <w:sz w:val="24"/>
          <w:szCs w:val="24"/>
          <w:lang w:val="en-GB"/>
        </w:rPr>
        <w:t>peration</w:t>
      </w:r>
      <w:r>
        <w:rPr>
          <w:rFonts w:ascii="Arial" w:hAnsi="Arial" w:cs="Arial"/>
          <w:sz w:val="24"/>
          <w:szCs w:val="24"/>
          <w:lang w:val="en-GB"/>
        </w:rPr>
        <w:t xml:space="preserve"> via the renowned Sigma Control Smart controller is </w:t>
      </w:r>
      <w:r w:rsidRPr="000B5A80">
        <w:rPr>
          <w:rFonts w:ascii="Arial" w:hAnsi="Arial" w:cs="Arial"/>
          <w:sz w:val="24"/>
          <w:szCs w:val="24"/>
          <w:lang w:val="en-GB"/>
        </w:rPr>
        <w:t>child</w:t>
      </w:r>
      <w:r>
        <w:rPr>
          <w:rFonts w:ascii="Arial" w:hAnsi="Arial" w:cs="Arial"/>
          <w:sz w:val="24"/>
          <w:szCs w:val="24"/>
          <w:lang w:val="en-GB"/>
        </w:rPr>
        <w:t>’</w:t>
      </w:r>
      <w:r w:rsidRPr="000B5A80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play. Display information includes, amongst other things, the required date of next maintenance. Start-up is at the push of a button; the machine then runs unloaded, thereby ensuring safe cold starts in all conditions. </w:t>
      </w:r>
      <w:r w:rsidRPr="00BF5866">
        <w:rPr>
          <w:rFonts w:ascii="Arial" w:hAnsi="Arial" w:cs="Arial"/>
          <w:sz w:val="24"/>
          <w:szCs w:val="24"/>
          <w:lang w:val="en-GB"/>
        </w:rPr>
        <w:t>The display indicates the end of the warm-up p</w:t>
      </w:r>
      <w:r>
        <w:rPr>
          <w:rFonts w:ascii="Arial" w:hAnsi="Arial" w:cs="Arial"/>
          <w:sz w:val="24"/>
          <w:szCs w:val="24"/>
          <w:lang w:val="en-GB"/>
        </w:rPr>
        <w:t xml:space="preserve">hase, after which the machine can be switched to load in order to begin generating compressed air. </w:t>
      </w:r>
      <w:r w:rsidRPr="00A06C44">
        <w:rPr>
          <w:rFonts w:ascii="Arial" w:hAnsi="Arial" w:cs="Arial"/>
          <w:sz w:val="24"/>
          <w:szCs w:val="24"/>
          <w:lang w:val="en-US"/>
        </w:rPr>
        <w:t>Setting the pressure is also straightforward and intuitive.</w:t>
      </w:r>
    </w:p>
    <w:p w:rsidR="00BC1C30" w:rsidRPr="005E2A1A" w:rsidRDefault="00BC1C30" w:rsidP="00BC1C30">
      <w:pPr>
        <w:spacing w:line="200" w:lineRule="atLeast"/>
        <w:rPr>
          <w:rFonts w:ascii="Arial" w:hAnsi="Arial" w:cs="Arial"/>
          <w:sz w:val="24"/>
          <w:szCs w:val="24"/>
          <w:lang w:val="en-GB"/>
        </w:rPr>
      </w:pPr>
      <w:r w:rsidRPr="005E2A1A">
        <w:rPr>
          <w:rFonts w:ascii="Arial" w:hAnsi="Arial" w:cs="Arial"/>
          <w:sz w:val="24"/>
          <w:szCs w:val="24"/>
          <w:lang w:val="en-GB"/>
        </w:rPr>
        <w:t>Depending on the desired a</w:t>
      </w:r>
      <w:r>
        <w:rPr>
          <w:rFonts w:ascii="Arial" w:hAnsi="Arial" w:cs="Arial"/>
          <w:sz w:val="24"/>
          <w:szCs w:val="24"/>
          <w:lang w:val="en-GB"/>
        </w:rPr>
        <w:t>pplication, the system can be equipped with an aftercooler or a microfilter combination for technically oil-free compressed air. Rather than being discharged from the machine, a</w:t>
      </w:r>
      <w:r w:rsidRPr="005E2A1A">
        <w:rPr>
          <w:rFonts w:ascii="Arial" w:hAnsi="Arial" w:cs="Arial"/>
          <w:sz w:val="24"/>
          <w:szCs w:val="24"/>
          <w:lang w:val="en-GB"/>
        </w:rPr>
        <w:t>ccumulating condensate is evaporated by t</w:t>
      </w:r>
      <w:r>
        <w:rPr>
          <w:rFonts w:ascii="Arial" w:hAnsi="Arial" w:cs="Arial"/>
          <w:sz w:val="24"/>
          <w:szCs w:val="24"/>
          <w:lang w:val="en-GB"/>
        </w:rPr>
        <w:t>he hot exhaust gases from the engine, ensuring eco-friendly operation.</w:t>
      </w:r>
    </w:p>
    <w:p w:rsidR="00BC1C30" w:rsidRPr="00B0310B" w:rsidRDefault="00BC1C30" w:rsidP="00BC1C30">
      <w:pPr>
        <w:spacing w:line="200" w:lineRule="atLeast"/>
        <w:rPr>
          <w:rFonts w:ascii="Arial" w:hAnsi="Arial" w:cs="Arial"/>
          <w:sz w:val="24"/>
          <w:szCs w:val="24"/>
          <w:lang w:val="en-GB"/>
        </w:rPr>
      </w:pPr>
      <w:r w:rsidRPr="00B0310B">
        <w:rPr>
          <w:rFonts w:ascii="Arial" w:hAnsi="Arial" w:cs="Arial"/>
          <w:sz w:val="24"/>
          <w:szCs w:val="24"/>
          <w:lang w:val="en-GB"/>
        </w:rPr>
        <w:t xml:space="preserve">The </w:t>
      </w:r>
      <w:r w:rsidR="00AC37EA">
        <w:rPr>
          <w:rFonts w:ascii="Arial" w:hAnsi="Arial" w:cs="Arial"/>
          <w:sz w:val="24"/>
          <w:szCs w:val="24"/>
          <w:lang w:val="en-GB"/>
        </w:rPr>
        <w:t>M120</w:t>
      </w:r>
      <w:r w:rsidRPr="00B0310B">
        <w:rPr>
          <w:rFonts w:ascii="Arial" w:hAnsi="Arial" w:cs="Arial"/>
          <w:sz w:val="24"/>
          <w:szCs w:val="24"/>
          <w:lang w:val="en-GB"/>
        </w:rPr>
        <w:t xml:space="preserve"> is available </w:t>
      </w:r>
      <w:r>
        <w:rPr>
          <w:rFonts w:ascii="Arial" w:hAnsi="Arial" w:cs="Arial"/>
          <w:sz w:val="24"/>
          <w:szCs w:val="24"/>
          <w:lang w:val="en-GB"/>
        </w:rPr>
        <w:t xml:space="preserve">as a construction site chassis equipped with parking brake,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  road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-going chassis fitted with a run-on brake and lights for towing on the public highway, or as a stationary version mounted on skids. Integrated forklift guides and lifting eyes, which can be reached via climbing aids, are fitted as standard.  </w:t>
      </w:r>
    </w:p>
    <w:p w:rsidR="00BC1C30" w:rsidRPr="00A06C44" w:rsidRDefault="00BC1C30" w:rsidP="00BC1C30">
      <w:pPr>
        <w:spacing w:after="240" w:line="200" w:lineRule="atLeast"/>
        <w:rPr>
          <w:rFonts w:ascii="Arial" w:hAnsi="Arial" w:cs="Arial"/>
          <w:sz w:val="24"/>
          <w:szCs w:val="24"/>
          <w:lang w:val="en-US"/>
        </w:rPr>
      </w:pPr>
    </w:p>
    <w:p w:rsidR="00BC1C30" w:rsidRPr="00A06C44" w:rsidRDefault="00BC1C30" w:rsidP="00BC1C30">
      <w:pPr>
        <w:spacing w:after="240" w:line="200" w:lineRule="atLeast"/>
        <w:rPr>
          <w:rFonts w:ascii="Arial" w:hAnsi="Arial" w:cs="Arial"/>
          <w:sz w:val="24"/>
          <w:szCs w:val="24"/>
          <w:lang w:val="en-US"/>
        </w:rPr>
      </w:pPr>
    </w:p>
    <w:p w:rsidR="00BC1C30" w:rsidRPr="00957BD4" w:rsidRDefault="00BC1C30" w:rsidP="00BC1C30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Approved for publication, copy appreciated</w:t>
      </w:r>
    </w:p>
    <w:p w:rsidR="00BC1C30" w:rsidRPr="00957BD4" w:rsidRDefault="00BC1C30" w:rsidP="00BC1C3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C1C30" w:rsidRPr="00957BD4" w:rsidRDefault="00BC1C30" w:rsidP="00BC1C3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7BD4">
        <w:rPr>
          <w:rFonts w:ascii="Arial" w:hAnsi="Arial" w:cs="Arial"/>
          <w:sz w:val="24"/>
          <w:szCs w:val="24"/>
          <w:lang w:val="en-GB"/>
        </w:rPr>
        <w:t xml:space="preserve">Image: </w:t>
      </w:r>
    </w:p>
    <w:p w:rsidR="00BC1C30" w:rsidRPr="00957BD4" w:rsidRDefault="00BC1C30" w:rsidP="00BC1C3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C1C30" w:rsidRDefault="00BC1C30" w:rsidP="00BC1C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AEA89A" wp14:editId="55871075">
            <wp:extent cx="1638300" cy="115853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26" cy="11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30" w:rsidRDefault="00BC1C30" w:rsidP="00BC1C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025D" w:rsidRPr="00BC1C30" w:rsidRDefault="00BC1C30" w:rsidP="00BC1C30">
      <w:pPr>
        <w:rPr>
          <w:lang w:val="en-US"/>
        </w:rPr>
      </w:pPr>
      <w:r w:rsidRPr="00957BD4">
        <w:rPr>
          <w:rFonts w:ascii="Arial" w:hAnsi="Arial" w:cs="Arial"/>
          <w:sz w:val="24"/>
          <w:szCs w:val="24"/>
          <w:lang w:val="en-GB"/>
        </w:rPr>
        <w:t xml:space="preserve">The </w:t>
      </w:r>
      <w:r w:rsidR="00AC37EA">
        <w:rPr>
          <w:rFonts w:ascii="Arial" w:hAnsi="Arial" w:cs="Arial"/>
          <w:sz w:val="24"/>
          <w:szCs w:val="24"/>
          <w:lang w:val="en-GB"/>
        </w:rPr>
        <w:t>M120</w:t>
      </w:r>
      <w:r w:rsidRPr="00957BD4">
        <w:rPr>
          <w:rFonts w:ascii="Arial" w:hAnsi="Arial" w:cs="Arial"/>
          <w:sz w:val="24"/>
          <w:szCs w:val="24"/>
          <w:lang w:val="en-GB"/>
        </w:rPr>
        <w:t xml:space="preserve"> is a high-performance portable compressor </w:t>
      </w:r>
      <w:r>
        <w:rPr>
          <w:rFonts w:ascii="Arial" w:hAnsi="Arial" w:cs="Arial"/>
          <w:sz w:val="24"/>
          <w:szCs w:val="24"/>
          <w:lang w:val="en-GB"/>
        </w:rPr>
        <w:t>that</w:t>
      </w:r>
      <w:r w:rsidRPr="00957BD4">
        <w:rPr>
          <w:rFonts w:ascii="Arial" w:hAnsi="Arial" w:cs="Arial"/>
          <w:sz w:val="24"/>
          <w:szCs w:val="24"/>
          <w:lang w:val="en-GB"/>
        </w:rPr>
        <w:t xml:space="preserve"> can run on fuel with a high sulphur content.</w:t>
      </w:r>
    </w:p>
    <w:sectPr w:rsidR="00D5025D" w:rsidRPr="00BC1C30" w:rsidSect="00A76E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75" w:rsidRDefault="00C20C75" w:rsidP="004B3198">
      <w:pPr>
        <w:spacing w:after="0" w:line="240" w:lineRule="auto"/>
      </w:pPr>
      <w:r>
        <w:separator/>
      </w:r>
    </w:p>
  </w:endnote>
  <w:endnote w:type="continuationSeparator" w:id="0">
    <w:p w:rsidR="00C20C75" w:rsidRDefault="00C20C75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5E" w:rsidRDefault="002E1C5E" w:rsidP="004818CE">
    <w:pPr>
      <w:pStyle w:val="Fuzeile"/>
      <w:tabs>
        <w:tab w:val="clear" w:pos="9072"/>
        <w:tab w:val="left" w:pos="7416"/>
      </w:tabs>
    </w:pPr>
  </w:p>
  <w:p w:rsidR="004B3198" w:rsidRDefault="004818CE" w:rsidP="004818CE">
    <w:pPr>
      <w:pStyle w:val="Fuzeile"/>
      <w:tabs>
        <w:tab w:val="clear" w:pos="9072"/>
        <w:tab w:val="left" w:pos="741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C89" w:rsidRDefault="002B1C89">
    <w:pPr>
      <w:pStyle w:val="Fuzeile"/>
    </w:pPr>
  </w:p>
  <w:p w:rsidR="002B1C89" w:rsidRDefault="002B1C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75" w:rsidRDefault="00C20C75" w:rsidP="004B3198">
      <w:pPr>
        <w:spacing w:after="0" w:line="240" w:lineRule="auto"/>
      </w:pPr>
      <w:r>
        <w:separator/>
      </w:r>
    </w:p>
  </w:footnote>
  <w:footnote w:type="continuationSeparator" w:id="0">
    <w:p w:rsidR="00C20C75" w:rsidRDefault="00C20C75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AC37E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4" o:spid="_x0000_s207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glisch_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4818CE" w:rsidRDefault="00AC37EA" w:rsidP="004818CE">
        <w:pPr>
          <w:pStyle w:val="Kopfzeile"/>
          <w:spacing w:after="40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73845" o:spid="_x0000_s2074" type="#_x0000_t75" style="position:absolute;margin-left:0;margin-top:0;width:595.2pt;height:841.9pt;z-index:-251656192;mso-position-horizontal:absolute;mso-position-horizontal-relative:left-margin-area;mso-position-vertical:absolute;mso-position-vertical-relative:top-margin-area" o:allowincell="f">
              <v:imagedata r:id="rId1" o:title="Englisch_s"/>
              <w10:wrap anchorx="margin" anchory="margin"/>
              <w10:anchorlock/>
            </v:shape>
          </w:pict>
        </w:r>
      </w:p>
      <w:p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:rsidR="004818CE" w:rsidRPr="00446BB7" w:rsidRDefault="004818CE" w:rsidP="00A839F0">
        <w:pPr>
          <w:pStyle w:val="Kopfzeile"/>
          <w:tabs>
            <w:tab w:val="clear" w:pos="9072"/>
            <w:tab w:val="left" w:pos="7088"/>
          </w:tabs>
          <w:rPr>
            <w:rFonts w:ascii="Arial" w:hAnsi="Arial" w:cs="Arial"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sz w:val="24"/>
            <w:szCs w:val="24"/>
          </w:rPr>
          <w:t xml:space="preserve">   </w:t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PAGE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  <w:r w:rsidRPr="00446BB7">
          <w:rPr>
            <w:rFonts w:ascii="Arial" w:hAnsi="Arial" w:cs="Arial"/>
            <w:bCs/>
            <w:sz w:val="24"/>
            <w:szCs w:val="24"/>
          </w:rPr>
          <w:t>/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NUMPAGES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</w:p>
      <w:p w:rsidR="004818CE" w:rsidRDefault="004818CE" w:rsidP="004818CE">
        <w:pPr>
          <w:pStyle w:val="Kopfzeile"/>
          <w:ind w:left="2544" w:firstLine="4536"/>
        </w:pPr>
      </w:p>
      <w:p w:rsidR="004818CE" w:rsidRDefault="00AC37EA" w:rsidP="004818CE">
        <w:pPr>
          <w:pStyle w:val="Kopfzeile"/>
          <w:ind w:left="2544" w:firstLine="4536"/>
        </w:pPr>
      </w:p>
    </w:sdtContent>
  </w:sdt>
  <w:p w:rsidR="004B3198" w:rsidRDefault="004B3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F6" w:rsidRDefault="00AC37EA" w:rsidP="00A76EF6">
    <w:pPr>
      <w:pStyle w:val="Kopfzeile"/>
      <w:spacing w:after="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3" o:spid="_x0000_s2072" type="#_x0000_t75" style="position:absolute;margin-left:0;margin-top:0;width:595.2pt;height:841.9pt;z-index:-251658240;mso-position-horizontal:absolute;mso-position-horizontal-relative:left-margin-area;mso-position-vertical:absolute;mso-position-vertical-relative:top-margin-area" o:allowincell="f">
          <v:imagedata r:id="rId1" o:title="Englisch_s"/>
          <w10:wrap anchorx="margin" anchory="margin"/>
          <w10:anchorlock/>
        </v:shape>
      </w:pict>
    </w: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A76EF6" w:rsidRDefault="00A76EF6">
    <w:pPr>
      <w:pStyle w:val="Kopfzeile"/>
    </w:pPr>
  </w:p>
  <w:p w:rsidR="004B3198" w:rsidRDefault="004B3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B1EF6"/>
    <w:rsid w:val="000C368F"/>
    <w:rsid w:val="00104510"/>
    <w:rsid w:val="001469AE"/>
    <w:rsid w:val="00170880"/>
    <w:rsid w:val="00251F0E"/>
    <w:rsid w:val="002B1C89"/>
    <w:rsid w:val="002E1C5E"/>
    <w:rsid w:val="002F583C"/>
    <w:rsid w:val="003821C4"/>
    <w:rsid w:val="00446BB7"/>
    <w:rsid w:val="004818CE"/>
    <w:rsid w:val="004B3198"/>
    <w:rsid w:val="0063585B"/>
    <w:rsid w:val="0065411B"/>
    <w:rsid w:val="00660BC9"/>
    <w:rsid w:val="0067193E"/>
    <w:rsid w:val="006C6CE5"/>
    <w:rsid w:val="00726741"/>
    <w:rsid w:val="00736E8C"/>
    <w:rsid w:val="00890633"/>
    <w:rsid w:val="008D7EF0"/>
    <w:rsid w:val="00A76EF6"/>
    <w:rsid w:val="00A839F0"/>
    <w:rsid w:val="00AA1AB5"/>
    <w:rsid w:val="00AC37EA"/>
    <w:rsid w:val="00B57AC7"/>
    <w:rsid w:val="00BC1C30"/>
    <w:rsid w:val="00C16408"/>
    <w:rsid w:val="00C20C75"/>
    <w:rsid w:val="00C9170C"/>
    <w:rsid w:val="00CA1C81"/>
    <w:rsid w:val="00D5025D"/>
    <w:rsid w:val="00D73389"/>
    <w:rsid w:val="00DD2C78"/>
    <w:rsid w:val="00EA1547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1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customStyle="1" w:styleId="Default">
    <w:name w:val="Default"/>
    <w:rsid w:val="00D50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5025D"/>
    <w:rPr>
      <w:color w:val="0563C1" w:themeColor="hyperlink"/>
      <w:u w:val="single"/>
    </w:rPr>
  </w:style>
  <w:style w:type="paragraph" w:customStyle="1" w:styleId="Oberzeile">
    <w:name w:val="Oberzeile"/>
    <w:basedOn w:val="Standard"/>
    <w:next w:val="Standard"/>
    <w:autoRedefine/>
    <w:rsid w:val="00BC1C30"/>
    <w:pPr>
      <w:spacing w:after="120" w:line="360" w:lineRule="auto"/>
    </w:pPr>
    <w:rPr>
      <w:rFonts w:ascii="Arial" w:eastAsia="Times New Roman" w:hAnsi="Arial" w:cs="Times New Roman"/>
      <w:b/>
      <w:sz w:val="72"/>
      <w:szCs w:val="72"/>
      <w:lang w:eastAsia="de-DE"/>
    </w:rPr>
  </w:style>
  <w:style w:type="paragraph" w:customStyle="1" w:styleId="Vorspann">
    <w:name w:val="Vorspann"/>
    <w:basedOn w:val="Standard"/>
    <w:next w:val="Standard"/>
    <w:autoRedefine/>
    <w:rsid w:val="00BC1C30"/>
    <w:pPr>
      <w:spacing w:after="120" w:line="360" w:lineRule="auto"/>
    </w:pPr>
    <w:rPr>
      <w:rFonts w:ascii="Arial" w:eastAsia="Times New Roman" w:hAnsi="Arial" w:cs="Times New Roman"/>
      <w:b/>
      <w:spacing w:val="-6"/>
      <w:sz w:val="52"/>
      <w:szCs w:val="52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C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F5A5-FBD2-40D9-AC06-45990DFC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dcterms:created xsi:type="dcterms:W3CDTF">2022-10-10T10:52:00Z</dcterms:created>
  <dcterms:modified xsi:type="dcterms:W3CDTF">2022-10-10T10:56:00Z</dcterms:modified>
</cp:coreProperties>
</file>